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A3" w:rsidRDefault="007D31A3" w:rsidP="00F61D2D">
      <w:pPr>
        <w:contextualSpacing/>
        <w:rPr>
          <w:rFonts w:ascii="Times New Roman" w:hAnsi="Times New Roman" w:cs="Times New Roman"/>
          <w:sz w:val="24"/>
        </w:rPr>
      </w:pPr>
    </w:p>
    <w:p w:rsidR="00F61D2D" w:rsidRDefault="00F61D2D" w:rsidP="00F61D2D">
      <w:pPr>
        <w:contextualSpacing/>
        <w:rPr>
          <w:rFonts w:ascii="Times New Roman" w:hAnsi="Times New Roman" w:cs="Times New Roman"/>
          <w:sz w:val="24"/>
        </w:rPr>
      </w:pPr>
      <w:r>
        <w:rPr>
          <w:rFonts w:ascii="Times New Roman" w:hAnsi="Times New Roman" w:cs="Times New Roman"/>
          <w:sz w:val="24"/>
        </w:rPr>
        <w:t>Austin Pietrobono</w:t>
      </w:r>
    </w:p>
    <w:p w:rsidR="00F61D2D" w:rsidRDefault="00121FF8" w:rsidP="00F61D2D">
      <w:pPr>
        <w:contextualSpacing/>
        <w:rPr>
          <w:rFonts w:ascii="Times New Roman" w:hAnsi="Times New Roman" w:cs="Times New Roman"/>
          <w:sz w:val="24"/>
        </w:rPr>
      </w:pPr>
      <w:r>
        <w:rPr>
          <w:rFonts w:ascii="Times New Roman" w:hAnsi="Times New Roman" w:cs="Times New Roman"/>
          <w:sz w:val="24"/>
        </w:rPr>
        <w:t>Annotation #2</w:t>
      </w:r>
    </w:p>
    <w:p w:rsidR="00F61D2D" w:rsidRDefault="00F61D2D" w:rsidP="00F61D2D">
      <w:pPr>
        <w:contextualSpacing/>
        <w:rPr>
          <w:rFonts w:ascii="Times New Roman" w:hAnsi="Times New Roman" w:cs="Times New Roman"/>
          <w:sz w:val="24"/>
        </w:rPr>
      </w:pPr>
      <w:r>
        <w:rPr>
          <w:rFonts w:ascii="Times New Roman" w:hAnsi="Times New Roman" w:cs="Times New Roman"/>
          <w:sz w:val="24"/>
        </w:rPr>
        <w:t>09/</w:t>
      </w:r>
      <w:r w:rsidR="00121FF8">
        <w:rPr>
          <w:rFonts w:ascii="Times New Roman" w:hAnsi="Times New Roman" w:cs="Times New Roman"/>
          <w:sz w:val="24"/>
        </w:rPr>
        <w:t>25</w:t>
      </w:r>
      <w:r>
        <w:rPr>
          <w:rFonts w:ascii="Times New Roman" w:hAnsi="Times New Roman" w:cs="Times New Roman"/>
          <w:sz w:val="24"/>
        </w:rPr>
        <w:t>/2014</w:t>
      </w:r>
    </w:p>
    <w:p w:rsidR="00F61D2D" w:rsidRDefault="00F61D2D" w:rsidP="00F61D2D">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w:t>
      </w:r>
      <w:r w:rsidR="0031103A">
        <w:rPr>
          <w:rFonts w:ascii="Times New Roman" w:hAnsi="Times New Roman" w:cs="Times New Roman"/>
          <w:sz w:val="24"/>
        </w:rPr>
        <w:t>293</w:t>
      </w:r>
      <w:bookmarkStart w:id="0" w:name="_GoBack"/>
      <w:bookmarkEnd w:id="0"/>
    </w:p>
    <w:p w:rsidR="00883036" w:rsidRDefault="00883036" w:rsidP="00AD0E7A">
      <w:pPr>
        <w:contextualSpacing/>
        <w:jc w:val="left"/>
        <w:rPr>
          <w:rFonts w:ascii="Times New Roman" w:hAnsi="Times New Roman" w:cs="Times New Roman"/>
          <w:sz w:val="24"/>
        </w:rPr>
      </w:pPr>
    </w:p>
    <w:p w:rsidR="00F349ED" w:rsidRDefault="00121FF8" w:rsidP="00AD0E7A">
      <w:pPr>
        <w:contextualSpacing/>
        <w:jc w:val="left"/>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i/>
          <w:sz w:val="24"/>
        </w:rPr>
        <w:t xml:space="preserve">End of the Line </w:t>
      </w:r>
      <w:r>
        <w:rPr>
          <w:rFonts w:ascii="Times New Roman" w:hAnsi="Times New Roman" w:cs="Times New Roman"/>
          <w:sz w:val="24"/>
        </w:rPr>
        <w:t xml:space="preserve">is a 2009 documentary directed by Rupert Murray that exposes the commercial fishing culture and its drive to overfish the planet’s resources. </w:t>
      </w:r>
      <w:r w:rsidR="00F349ED">
        <w:rPr>
          <w:rFonts w:ascii="Times New Roman" w:hAnsi="Times New Roman" w:cs="Times New Roman"/>
          <w:sz w:val="24"/>
        </w:rPr>
        <w:t xml:space="preserve">The film argues that because of multiple influences, commercial fishing worldwide has decimated the total fish population in our earth’s waters, and that this is one of the most pressing sustainability problems today. The film sells this point with live footage of various fishing operations, and interviews with experts in this area such as Ben Bradshaw, Charles Clover, and Roberto </w:t>
      </w:r>
      <w:proofErr w:type="spellStart"/>
      <w:r w:rsidR="00F349ED">
        <w:rPr>
          <w:rFonts w:ascii="Times New Roman" w:hAnsi="Times New Roman" w:cs="Times New Roman"/>
          <w:sz w:val="24"/>
        </w:rPr>
        <w:t>Bragazzi</w:t>
      </w:r>
      <w:proofErr w:type="spellEnd"/>
      <w:r w:rsidR="00F349ED">
        <w:rPr>
          <w:rFonts w:ascii="Times New Roman" w:hAnsi="Times New Roman" w:cs="Times New Roman"/>
          <w:sz w:val="24"/>
        </w:rPr>
        <w:t xml:space="preserve">. </w:t>
      </w:r>
    </w:p>
    <w:p w:rsidR="00121FF8" w:rsidRDefault="00F349ED" w:rsidP="00AD0E7A">
      <w:pPr>
        <w:contextualSpacing/>
        <w:jc w:val="left"/>
        <w:rPr>
          <w:rFonts w:ascii="Times New Roman" w:hAnsi="Times New Roman" w:cs="Times New Roman"/>
          <w:sz w:val="24"/>
        </w:rPr>
      </w:pPr>
      <w:r>
        <w:rPr>
          <w:rFonts w:ascii="Times New Roman" w:hAnsi="Times New Roman" w:cs="Times New Roman"/>
          <w:sz w:val="24"/>
        </w:rPr>
        <w:tab/>
        <w:t xml:space="preserve">Throughout </w:t>
      </w:r>
      <w:r>
        <w:rPr>
          <w:rFonts w:ascii="Times New Roman" w:hAnsi="Times New Roman" w:cs="Times New Roman"/>
          <w:i/>
          <w:sz w:val="24"/>
        </w:rPr>
        <w:t>End of the Line</w:t>
      </w:r>
      <w:r>
        <w:rPr>
          <w:rFonts w:ascii="Times New Roman" w:hAnsi="Times New Roman" w:cs="Times New Roman"/>
          <w:sz w:val="24"/>
        </w:rPr>
        <w:t>, sustainability issues that consistently come into focus ar</w:t>
      </w:r>
      <w:r w:rsidR="005F5C7D">
        <w:rPr>
          <w:rFonts w:ascii="Times New Roman" w:hAnsi="Times New Roman" w:cs="Times New Roman"/>
          <w:sz w:val="24"/>
        </w:rPr>
        <w:t>e Political, Economic, Cultural, and Ecological. The uses the specific case of the overfishing of Atlantic Bluefin to discuss many of the problems related to overfishing in general. One of the most powerful segments was at the end of the film, when it was tying this problem to other sustainability issues and showing its long term threats. The film made the point</w:t>
      </w:r>
      <w:r w:rsidR="002B7C3A">
        <w:rPr>
          <w:rFonts w:ascii="Times New Roman" w:hAnsi="Times New Roman" w:cs="Times New Roman"/>
          <w:sz w:val="24"/>
        </w:rPr>
        <w:t xml:space="preserve"> that</w:t>
      </w:r>
      <w:r w:rsidR="005F5C7D">
        <w:rPr>
          <w:rFonts w:ascii="Times New Roman" w:hAnsi="Times New Roman" w:cs="Times New Roman"/>
          <w:sz w:val="24"/>
        </w:rPr>
        <w:t xml:space="preserve"> unlike other problems like climate </w:t>
      </w:r>
      <w:r w:rsidR="002B7C3A">
        <w:rPr>
          <w:rFonts w:ascii="Times New Roman" w:hAnsi="Times New Roman" w:cs="Times New Roman"/>
          <w:sz w:val="24"/>
        </w:rPr>
        <w:t>change,</w:t>
      </w:r>
      <w:r w:rsidR="005F5C7D">
        <w:rPr>
          <w:rFonts w:ascii="Times New Roman" w:hAnsi="Times New Roman" w:cs="Times New Roman"/>
          <w:sz w:val="24"/>
        </w:rPr>
        <w:t xml:space="preserve"> widespread fish depopulation will be upon us within the next few decades. </w:t>
      </w:r>
      <w:r w:rsidR="002B7C3A">
        <w:rPr>
          <w:rFonts w:ascii="Times New Roman" w:hAnsi="Times New Roman" w:cs="Times New Roman"/>
          <w:sz w:val="24"/>
        </w:rPr>
        <w:t xml:space="preserve">This is of extreme importance to me, as this occurrence could have global impacts to humanity as well as destroying the world’s precious ocean resources. </w:t>
      </w:r>
    </w:p>
    <w:p w:rsidR="00BE1998" w:rsidRPr="00F349ED" w:rsidRDefault="002B7C3A" w:rsidP="00AD0E7A">
      <w:pPr>
        <w:contextualSpacing/>
        <w:jc w:val="left"/>
        <w:rPr>
          <w:rFonts w:ascii="Times New Roman" w:hAnsi="Times New Roman" w:cs="Times New Roman"/>
          <w:sz w:val="24"/>
        </w:rPr>
      </w:pPr>
      <w:r>
        <w:rPr>
          <w:rFonts w:ascii="Times New Roman" w:hAnsi="Times New Roman" w:cs="Times New Roman"/>
          <w:sz w:val="24"/>
        </w:rPr>
        <w:tab/>
        <w:t>The entire film utilizes a combination or science and emotion to push its objective, but it remains pretty grounded is facts and science.</w:t>
      </w:r>
      <w:r w:rsidR="00BE1998">
        <w:rPr>
          <w:rFonts w:ascii="Times New Roman" w:hAnsi="Times New Roman" w:cs="Times New Roman"/>
          <w:sz w:val="24"/>
        </w:rPr>
        <w:t xml:space="preserve"> </w:t>
      </w:r>
      <w:r w:rsidR="0031103A">
        <w:rPr>
          <w:rFonts w:ascii="Times New Roman" w:hAnsi="Times New Roman" w:cs="Times New Roman"/>
          <w:sz w:val="24"/>
        </w:rPr>
        <w:t xml:space="preserve">It </w:t>
      </w:r>
      <w:r w:rsidR="00BE1998">
        <w:rPr>
          <w:rFonts w:ascii="Times New Roman" w:hAnsi="Times New Roman" w:cs="Times New Roman"/>
          <w:sz w:val="24"/>
        </w:rPr>
        <w:t>then connects this problem to the end issues caused by overfishing Atla</w:t>
      </w:r>
      <w:r w:rsidR="0031103A">
        <w:rPr>
          <w:rFonts w:ascii="Times New Roman" w:hAnsi="Times New Roman" w:cs="Times New Roman"/>
          <w:sz w:val="24"/>
        </w:rPr>
        <w:t xml:space="preserve">ntic Bluefin and other species. </w:t>
      </w:r>
      <w:r w:rsidR="00BE1998">
        <w:rPr>
          <w:rFonts w:ascii="Times New Roman" w:hAnsi="Times New Roman" w:cs="Times New Roman"/>
          <w:sz w:val="24"/>
        </w:rPr>
        <w:t>This film pushes the audience towards action slightly in its overall tone, but does not provide a direct call to action anywhere in the film</w:t>
      </w:r>
      <w:r w:rsidR="0031103A">
        <w:rPr>
          <w:rFonts w:ascii="Times New Roman" w:hAnsi="Times New Roman" w:cs="Times New Roman"/>
          <w:sz w:val="24"/>
        </w:rPr>
        <w:t xml:space="preserve"> other than basic education</w:t>
      </w:r>
      <w:r w:rsidR="00BE1998">
        <w:rPr>
          <w:rFonts w:ascii="Times New Roman" w:hAnsi="Times New Roman" w:cs="Times New Roman"/>
          <w:sz w:val="24"/>
        </w:rPr>
        <w:t>. This target</w:t>
      </w:r>
      <w:r w:rsidR="0031103A">
        <w:rPr>
          <w:rFonts w:ascii="Times New Roman" w:hAnsi="Times New Roman" w:cs="Times New Roman"/>
          <w:sz w:val="24"/>
        </w:rPr>
        <w:t xml:space="preserve">ed audience seems to be a generally American audience, as its entire framing is from an American perspective. </w:t>
      </w:r>
    </w:p>
    <w:sectPr w:rsidR="00BE1998" w:rsidRPr="00F349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32734"/>
    <w:rsid w:val="00041038"/>
    <w:rsid w:val="00121FF8"/>
    <w:rsid w:val="001862D7"/>
    <w:rsid w:val="00256D4A"/>
    <w:rsid w:val="002B7C3A"/>
    <w:rsid w:val="002F3218"/>
    <w:rsid w:val="0031103A"/>
    <w:rsid w:val="00390FD7"/>
    <w:rsid w:val="003A247C"/>
    <w:rsid w:val="003A3BC4"/>
    <w:rsid w:val="00467A21"/>
    <w:rsid w:val="00493FCF"/>
    <w:rsid w:val="005F5C7D"/>
    <w:rsid w:val="006843F4"/>
    <w:rsid w:val="00787CE1"/>
    <w:rsid w:val="007D31A3"/>
    <w:rsid w:val="007F45C2"/>
    <w:rsid w:val="00837FBD"/>
    <w:rsid w:val="00883036"/>
    <w:rsid w:val="00923575"/>
    <w:rsid w:val="00A5087A"/>
    <w:rsid w:val="00AC11A4"/>
    <w:rsid w:val="00AD0E7A"/>
    <w:rsid w:val="00B95814"/>
    <w:rsid w:val="00BE1998"/>
    <w:rsid w:val="00C03A17"/>
    <w:rsid w:val="00F04F1E"/>
    <w:rsid w:val="00F349ED"/>
    <w:rsid w:val="00F61D2D"/>
    <w:rsid w:val="00F7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2014-10-02T19:02:00Z</dcterms:created>
  <dcterms:modified xsi:type="dcterms:W3CDTF">2014-10-02T20:15:00Z</dcterms:modified>
</cp:coreProperties>
</file>